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7" w:rsidRDefault="00F63B07" w:rsidP="00F63B07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lang w:eastAsia="ru-RU"/>
        </w:rPr>
      </w:pPr>
      <w:r>
        <w:rPr>
          <w:rFonts w:ascii="Calibri" w:eastAsia="Times New Roman" w:hAnsi="Calibri" w:cs="Times New Roman"/>
          <w:b/>
          <w:bCs/>
          <w:kern w:val="36"/>
          <w:lang w:eastAsia="ru-RU"/>
        </w:rPr>
        <w:t>К</w:t>
      </w:r>
      <w:r>
        <w:rPr>
          <w:rFonts w:ascii="Calibri" w:eastAsia="Times New Roman" w:hAnsi="Calibri" w:cs="Times New Roman"/>
          <w:b/>
          <w:bCs/>
          <w:kern w:val="36"/>
          <w:lang w:eastAsia="ru-RU"/>
        </w:rPr>
        <w:t xml:space="preserve">одекс </w:t>
      </w:r>
      <w:r>
        <w:rPr>
          <w:rFonts w:ascii="Calibri" w:eastAsia="Times New Roman" w:hAnsi="Calibri" w:cs="Times New Roman"/>
          <w:b/>
          <w:bCs/>
          <w:kern w:val="36"/>
          <w:lang w:eastAsia="ru-RU"/>
        </w:rPr>
        <w:t xml:space="preserve">административного судопроизводства </w:t>
      </w:r>
      <w:r>
        <w:rPr>
          <w:rFonts w:ascii="Calibri" w:eastAsia="Times New Roman" w:hAnsi="Calibri" w:cs="Times New Roman"/>
          <w:b/>
          <w:bCs/>
          <w:kern w:val="36"/>
          <w:lang w:eastAsia="ru-RU"/>
        </w:rPr>
        <w:t>РФ</w:t>
      </w:r>
    </w:p>
    <w:p w:rsidR="00F63B07" w:rsidRDefault="00F63B07" w:rsidP="00F63B0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Извлечение </w:t>
      </w:r>
    </w:p>
    <w:p w:rsidR="00F63B07" w:rsidRDefault="00F63B07" w:rsidP="00F63B07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08.03.2015 № 21</w:t>
      </w:r>
      <w:r>
        <w:rPr>
          <w:rFonts w:ascii="Calibri" w:eastAsia="Times New Roman" w:hAnsi="Calibri" w:cs="Times New Roman"/>
          <w:b/>
          <w:lang w:eastAsia="ru-RU"/>
        </w:rPr>
        <w:t xml:space="preserve">-ФЗ </w:t>
      </w:r>
    </w:p>
    <w:p w:rsidR="002D4D72" w:rsidRDefault="002D4D72"/>
    <w:p w:rsidR="008F7D46" w:rsidRDefault="008F7D46" w:rsidP="008F7D46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ru-RU"/>
        </w:rPr>
      </w:pPr>
      <w:r>
        <w:rPr>
          <w:rFonts w:ascii="Calibri" w:eastAsia="Times New Roman" w:hAnsi="Calibri" w:cs="Times New Roman"/>
          <w:b/>
          <w:bCs/>
          <w:kern w:val="36"/>
          <w:lang w:eastAsia="ru-RU"/>
        </w:rPr>
        <w:t>Кодекс административного судопроизводства РФ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Предмет регулирования настоящего Кодекса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1. </w:t>
      </w:r>
      <w:proofErr w:type="gramStart"/>
      <w:r w:rsidRPr="008F7D46">
        <w:rPr>
          <w:rFonts w:ascii="Calibri" w:hAnsi="Calibri" w:cs="Calibri"/>
        </w:rPr>
        <w:t>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юрисдикции, мировыми судьями (далее также - суды)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</w:t>
      </w:r>
      <w:proofErr w:type="gramEnd"/>
      <w:r w:rsidRPr="008F7D46">
        <w:rPr>
          <w:rFonts w:ascii="Calibri" w:hAnsi="Calibri" w:cs="Calibri"/>
        </w:rPr>
        <w:t xml:space="preserve"> законностью и обоснованностью осуществления государственных или иных публичных полномочий.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2. Суды в порядке, предусмотренном настоящим Кодексом,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1) об оспаривании нормативных правовых актов полностью или в части;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1.1) об оспаривании актов, содержащих разъяснения законодательства и обладающих нормативными свойствами;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2) об оспаривании решений, действий (бездействия) органов государственной власти, </w:t>
      </w:r>
      <w:hyperlink r:id="rId5" w:history="1">
        <w:r w:rsidRPr="008F7D46">
          <w:rPr>
            <w:rFonts w:ascii="Calibri" w:hAnsi="Calibri" w:cs="Calibri"/>
          </w:rPr>
          <w:t>иных</w:t>
        </w:r>
      </w:hyperlink>
      <w:r w:rsidRPr="008F7D46">
        <w:rPr>
          <w:rFonts w:ascii="Calibri" w:hAnsi="Calibri" w:cs="Calibri"/>
        </w:rPr>
        <w:t xml:space="preserve">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3)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саморегулируемых организаций;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4) об оспаривании решений, действий (бездействия) квалификационных коллегий судей;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5) об оспаривании решений, действий (бездействия)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(далее также - экзаменационные комиссии);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6) о защите избирательных прав и права на участие в референдуме граждан Российской Федерации;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7) 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3. Суды в порядке, предусмотренном настоящим Кодексом, рассматривают и разрешают подведомственные им административные дела, связанные с осуществлением обязательного судебного </w:t>
      </w:r>
      <w:proofErr w:type="gramStart"/>
      <w:r w:rsidRPr="008F7D46">
        <w:rPr>
          <w:rFonts w:ascii="Calibri" w:hAnsi="Calibri" w:cs="Calibri"/>
        </w:rPr>
        <w:t>контроля за</w:t>
      </w:r>
      <w:proofErr w:type="gramEnd"/>
      <w:r w:rsidRPr="008F7D46">
        <w:rPr>
          <w:rFonts w:ascii="Calibri" w:hAnsi="Calibri" w:cs="Calibri"/>
        </w:rPr>
        <w:t xml:space="preserve">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</w:t>
      </w:r>
      <w:r w:rsidRPr="008F7D46">
        <w:rPr>
          <w:rFonts w:ascii="Calibri" w:hAnsi="Calibri" w:cs="Calibri"/>
        </w:rPr>
        <w:lastRenderedPageBreak/>
        <w:t>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2) о прекращении деятельности средств массовой информации;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2.1) об ограничении доступа к аудиовизуальному сервису;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3) о взыскании денежных сумм в счет уплаты установленных законом обязательных платежей и санкций с физических лиц (далее - административные дела о взыскании обязательных платежей и санкций);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F7D46">
        <w:rPr>
          <w:rFonts w:ascii="Calibri" w:hAnsi="Calibri" w:cs="Calibri"/>
        </w:rPr>
        <w:t xml:space="preserve">4)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8F7D46">
        <w:rPr>
          <w:rFonts w:ascii="Calibri" w:hAnsi="Calibri" w:cs="Calibri"/>
        </w:rPr>
        <w:t>реадмиссии</w:t>
      </w:r>
      <w:proofErr w:type="spellEnd"/>
      <w:r w:rsidRPr="008F7D46">
        <w:rPr>
          <w:rFonts w:ascii="Calibri" w:hAnsi="Calibri" w:cs="Calibri"/>
        </w:rP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 w:rsidRPr="008F7D46">
        <w:rPr>
          <w:rFonts w:ascii="Calibri" w:hAnsi="Calibri" w:cs="Calibri"/>
        </w:rPr>
        <w:t>реадмиссии</w:t>
      </w:r>
      <w:proofErr w:type="spellEnd"/>
      <w:r w:rsidRPr="008F7D46">
        <w:rPr>
          <w:rFonts w:ascii="Calibri" w:hAnsi="Calibri" w:cs="Calibri"/>
        </w:rPr>
        <w:t>, но не имеющих законных оснований для пребывания (проживания) в Российской</w:t>
      </w:r>
      <w:proofErr w:type="gramEnd"/>
      <w:r w:rsidRPr="008F7D46">
        <w:rPr>
          <w:rFonts w:ascii="Calibri" w:hAnsi="Calibri" w:cs="Calibri"/>
        </w:rPr>
        <w:t xml:space="preserve"> </w:t>
      </w:r>
      <w:proofErr w:type="gramStart"/>
      <w:r w:rsidRPr="008F7D46">
        <w:rPr>
          <w:rFonts w:ascii="Calibri" w:hAnsi="Calibri" w:cs="Calibri"/>
        </w:rPr>
        <w:t xml:space="preserve">Федерации (далее - иностранный гражданин, подлежащий депортации или </w:t>
      </w:r>
      <w:proofErr w:type="spellStart"/>
      <w:r w:rsidRPr="008F7D46">
        <w:rPr>
          <w:rFonts w:ascii="Calibri" w:hAnsi="Calibri" w:cs="Calibri"/>
        </w:rPr>
        <w:t>реадмиссии</w:t>
      </w:r>
      <w:proofErr w:type="spellEnd"/>
      <w:r w:rsidRPr="008F7D46">
        <w:rPr>
          <w:rFonts w:ascii="Calibri" w:hAnsi="Calibri" w:cs="Calibri"/>
        </w:rPr>
        <w:t xml:space="preserve">),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 (далее - специальное учреждение), и о продлении срока пребывания иностранного гражданина в специальном учреждении (далее - административные дела о временном помещении иностранного гражданина, подлежащего депортации или </w:t>
      </w:r>
      <w:proofErr w:type="spellStart"/>
      <w:r w:rsidRPr="008F7D46">
        <w:rPr>
          <w:rFonts w:ascii="Calibri" w:hAnsi="Calibri" w:cs="Calibri"/>
        </w:rPr>
        <w:t>реадмиссии</w:t>
      </w:r>
      <w:proofErr w:type="spellEnd"/>
      <w:r w:rsidRPr="008F7D46">
        <w:rPr>
          <w:rFonts w:ascii="Calibri" w:hAnsi="Calibri" w:cs="Calibri"/>
        </w:rPr>
        <w:t>, в специальное учреждение и о продлении срока пребывания иностранного гражданина</w:t>
      </w:r>
      <w:proofErr w:type="gramEnd"/>
      <w:r w:rsidRPr="008F7D46">
        <w:rPr>
          <w:rFonts w:ascii="Calibri" w:hAnsi="Calibri" w:cs="Calibri"/>
        </w:rPr>
        <w:t xml:space="preserve">, подлежащего депортации или </w:t>
      </w:r>
      <w:proofErr w:type="spellStart"/>
      <w:r w:rsidRPr="008F7D46">
        <w:rPr>
          <w:rFonts w:ascii="Calibri" w:hAnsi="Calibri" w:cs="Calibri"/>
        </w:rPr>
        <w:t>реадмиссии</w:t>
      </w:r>
      <w:proofErr w:type="spellEnd"/>
      <w:r w:rsidRPr="008F7D46">
        <w:rPr>
          <w:rFonts w:ascii="Calibri" w:hAnsi="Calibri" w:cs="Calibri"/>
        </w:rPr>
        <w:t>, в специальном учреждении);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5)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 (далее также - административные дела об административном надзоре за лицами, освобожденными из мест лишения свободы);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6)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7) о госпитализации гражданина в медицинскую противотуберкулезную организацию в недобровольном порядке;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8) иные административные дела о госпитализации гражданина в медицинскую организацию непсихиатрического профиля в недобровольном порядке;</w:t>
      </w: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9)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3.1. Заявления о вынесении судебного приказа по требованиям о взыскании обязательных платежей и санкций рассматриваются в порядке, установленном настоящим </w:t>
      </w:r>
      <w:hyperlink r:id="rId6" w:history="1">
        <w:r w:rsidRPr="008F7D46">
          <w:rPr>
            <w:rFonts w:ascii="Calibri" w:hAnsi="Calibri" w:cs="Calibri"/>
          </w:rPr>
          <w:t>Кодексом</w:t>
        </w:r>
      </w:hyperlink>
      <w:r w:rsidRPr="008F7D46">
        <w:rPr>
          <w:rFonts w:ascii="Calibri" w:hAnsi="Calibri" w:cs="Calibri"/>
        </w:rPr>
        <w:t>.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>4. Не подлежат рассмотрению в порядке, установленном настоящим Кодексом, дела, возникающие из публичных правоотношений и отнесенные федеральным законом к компетенции Конституционного Суда Российской Федерации, конституционных (уставных) 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юрисдикции.</w:t>
      </w:r>
    </w:p>
    <w:p w:rsid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D46" w:rsidRPr="008F7D46" w:rsidRDefault="008F7D46" w:rsidP="008F7D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7D46">
        <w:rPr>
          <w:rFonts w:ascii="Calibri" w:hAnsi="Calibri" w:cs="Calibri"/>
        </w:rPr>
        <w:t xml:space="preserve">5. Положения настоящего Кодекса не распространяются на </w:t>
      </w:r>
      <w:hyperlink r:id="rId7" w:history="1">
        <w:r w:rsidRPr="008F7D46">
          <w:rPr>
            <w:rFonts w:ascii="Calibri" w:hAnsi="Calibri" w:cs="Calibri"/>
          </w:rPr>
          <w:t>производство</w:t>
        </w:r>
      </w:hyperlink>
      <w:r w:rsidRPr="008F7D46">
        <w:rPr>
          <w:rFonts w:ascii="Calibri" w:hAnsi="Calibri" w:cs="Calibri"/>
        </w:rPr>
        <w:t xml:space="preserve"> по делам об административных правонарушениях, а также на производство по делам об обращении </w:t>
      </w:r>
      <w:hyperlink r:id="rId8" w:history="1">
        <w:r w:rsidRPr="008F7D46">
          <w:rPr>
            <w:rFonts w:ascii="Calibri" w:hAnsi="Calibri" w:cs="Calibri"/>
          </w:rPr>
          <w:t>взыскания</w:t>
        </w:r>
      </w:hyperlink>
      <w:r w:rsidRPr="008F7D46">
        <w:rPr>
          <w:rFonts w:ascii="Calibri" w:hAnsi="Calibri" w:cs="Calibri"/>
        </w:rPr>
        <w:t xml:space="preserve"> на средства бюджетов бюджетной системы Российской Федерации, за исключением случаев, предусмотренных настоящим Кодексом.</w:t>
      </w: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Право на обращение в суд с административным исковым заявлением</w:t>
      </w: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</w:t>
      </w:r>
      <w:proofErr w:type="gramEnd"/>
      <w:r>
        <w:rPr>
          <w:rFonts w:ascii="Calibri" w:hAnsi="Calibri" w:cs="Calibri"/>
        </w:rPr>
        <w:t xml:space="preserve"> в защиту публичных интересов в случаях, предусмотренных настоящим Кодексом и другими федеральными законами.</w:t>
      </w:r>
    </w:p>
    <w:p w:rsid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Принуждение к отказу от права на обращение в суд является недопустимым.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для определенной категории админи</w:t>
      </w:r>
      <w:r w:rsidRPr="00AF40E6">
        <w:rPr>
          <w:rFonts w:ascii="Calibri" w:hAnsi="Calibri" w:cs="Calibri"/>
        </w:rPr>
        <w:t xml:space="preserve">стративных дел федеральным </w:t>
      </w:r>
      <w:hyperlink r:id="rId9" w:history="1">
        <w:r w:rsidRPr="00AF40E6">
          <w:rPr>
            <w:rFonts w:ascii="Calibri" w:hAnsi="Calibri" w:cs="Calibri"/>
          </w:rPr>
          <w:t>законом</w:t>
        </w:r>
      </w:hyperlink>
      <w:r w:rsidRPr="00AF40E6">
        <w:rPr>
          <w:rFonts w:ascii="Calibri" w:hAnsi="Calibri" w:cs="Calibri"/>
        </w:rPr>
        <w:t xml:space="preserve"> установлен обязательный досудебный порядок урегулирования административного или иного публичного спора, обращение в суд возможно после соблюдения такого порядка.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 xml:space="preserve">4. Иностранные граждане, лица без гражданства, иностранные и международные организации (далее также - иностранные лица) имеют право обращаться в суды за защитой своих нарушенных или оспариваемых прав, свобод и законных интересов в сфере административных и иных публичных правоотношений, основанных на властном подчинении одной стороны другой. Иностранные лица пользуются процессуальными правами и выполняют процессуальные обязанности наравне с российскими гражданами и организациями, за исключением случаев, прямо предусмотренных настоящим </w:t>
      </w:r>
      <w:hyperlink r:id="rId10" w:history="1">
        <w:r w:rsidRPr="00AF40E6">
          <w:rPr>
            <w:rFonts w:ascii="Calibri" w:hAnsi="Calibri" w:cs="Calibri"/>
          </w:rPr>
          <w:t>Кодексом</w:t>
        </w:r>
      </w:hyperlink>
      <w:r w:rsidRPr="00AF40E6">
        <w:rPr>
          <w:rFonts w:ascii="Calibri" w:hAnsi="Calibri" w:cs="Calibri"/>
        </w:rPr>
        <w:t>. Правительством Российской Федерации могут быть установлены ответные ограничения в отношении иностранных лиц тех государств, в судах которых допускаются ограничения процессуальных прав российских граждан и организаций.</w:t>
      </w: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54. Ведение административных дел в суде через представителей</w:t>
      </w:r>
    </w:p>
    <w:p w:rsid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0E6" w:rsidRPr="00AF40E6" w:rsidRDefault="00AF40E6" w:rsidP="00AF4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 xml:space="preserve">1. Если настоящим Кодексом не предусмотрено обязательное участие представителя в судебном процессе, граждане, обладающие административной процессуальной дееспособностью, могут вести свои административные дела в суде лично и (или) через </w:t>
      </w:r>
      <w:hyperlink r:id="rId11" w:history="1">
        <w:r w:rsidRPr="00AF40E6">
          <w:rPr>
            <w:rFonts w:ascii="Calibri" w:hAnsi="Calibri" w:cs="Calibri"/>
          </w:rPr>
          <w:t>представителей</w:t>
        </w:r>
      </w:hyperlink>
      <w:r w:rsidRPr="00AF40E6">
        <w:rPr>
          <w:rFonts w:ascii="Calibri" w:hAnsi="Calibri" w:cs="Calibri"/>
        </w:rPr>
        <w:t>. Личное участие в административном деле гражданина не лишает его права иметь по этому делу представителя.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>2. Права и законные интересы недееспособных граждан защищают в суде их законные представители - родители, усыновители, опекуны или иные лица, которым это право предоставлено федеральным законом. Законные представители могут поручить ведение административного дела в суде избранному ими представителю. В случае</w:t>
      </w:r>
      <w:proofErr w:type="gramStart"/>
      <w:r w:rsidRPr="00AF40E6">
        <w:rPr>
          <w:rFonts w:ascii="Calibri" w:hAnsi="Calibri" w:cs="Calibri"/>
        </w:rPr>
        <w:t>,</w:t>
      </w:r>
      <w:proofErr w:type="gramEnd"/>
      <w:r w:rsidRPr="00AF40E6">
        <w:rPr>
          <w:rFonts w:ascii="Calibri" w:hAnsi="Calibri" w:cs="Calibri"/>
        </w:rPr>
        <w:t xml:space="preserve"> если настоящим Кодексом предусмотрено обязательное участие представителя в судебном процессе, законные представители обязаны поручить ведение административного дела в суде избранному ими представителю.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 xml:space="preserve">3. Права и законные интересы граждан, ограниченных в дееспособности, граждан, которые не достигли возраста восемнадцати лет, могут защищать в судебном процессе представители или законные представители - родители, усыновители, попечители или иные лица, которым это право предоставлено федеральным законом. Законные представители совершают от имени представляемых ими лиц все процессуальные действия, право </w:t>
      </w:r>
      <w:proofErr w:type="gramStart"/>
      <w:r w:rsidRPr="00AF40E6">
        <w:rPr>
          <w:rFonts w:ascii="Calibri" w:hAnsi="Calibri" w:cs="Calibri"/>
        </w:rPr>
        <w:t>совершения</w:t>
      </w:r>
      <w:proofErr w:type="gramEnd"/>
      <w:r w:rsidRPr="00AF40E6">
        <w:rPr>
          <w:rFonts w:ascii="Calibri" w:hAnsi="Calibri" w:cs="Calibri"/>
        </w:rPr>
        <w:t xml:space="preserve"> которых принадлежит представляемым лицам, с ограничениями, предусмотренными федеральными законами. Законные представители могут поручить ведение административного дела в суде избранному ими представителю. В случае</w:t>
      </w:r>
      <w:proofErr w:type="gramStart"/>
      <w:r w:rsidRPr="00AF40E6">
        <w:rPr>
          <w:rFonts w:ascii="Calibri" w:hAnsi="Calibri" w:cs="Calibri"/>
        </w:rPr>
        <w:t>,</w:t>
      </w:r>
      <w:proofErr w:type="gramEnd"/>
      <w:r w:rsidRPr="00AF40E6">
        <w:rPr>
          <w:rFonts w:ascii="Calibri" w:hAnsi="Calibri" w:cs="Calibri"/>
        </w:rPr>
        <w:t xml:space="preserve"> если настоящим Кодексом предусмотрено обязательное участие представителя в судебном процессе, законные представители обязаны поручить ведение административного дела в суде лицу, избранному ими в качестве представителя.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>4. В случае</w:t>
      </w:r>
      <w:proofErr w:type="gramStart"/>
      <w:r w:rsidRPr="00AF40E6">
        <w:rPr>
          <w:rFonts w:ascii="Calibri" w:hAnsi="Calibri" w:cs="Calibri"/>
        </w:rPr>
        <w:t>,</w:t>
      </w:r>
      <w:proofErr w:type="gramEnd"/>
      <w:r w:rsidRPr="00AF40E6">
        <w:rPr>
          <w:rFonts w:ascii="Calibri" w:hAnsi="Calibri" w:cs="Calibri"/>
        </w:rPr>
        <w:t xml:space="preserve"> если у административного ответчика, место жительства которого неизвестно, либо у административного ответчика, в отношении которого решается вопрос о госпитализации в медицинскую организацию, оказывающую психиатрическую помощь в стационарных условиях, в недобровольном порядке или о психиатрическом освидетельствовании в недобровольном порядке, нет представителя, а также в других предусмотренных федеральным законом случаях суд назначает в качестве представителя адвоката.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lastRenderedPageBreak/>
        <w:t>5. Административные дела организации могут вести в суде единоличный орган управления этой организацией или уполномоченные ею лица, действующие в пределах полномочий, предоставленных им федеральными законами, иными нормативными правовыми актами или учредительными документами организации, либо представители организации.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>6. От имени ликвидируемой организации в суде выступает уполномоченный представитель ликвидационной комиссии.</w:t>
      </w:r>
    </w:p>
    <w:p w:rsidR="00AF40E6" w:rsidRPr="00AF40E6" w:rsidRDefault="00AF40E6" w:rsidP="00AF40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 xml:space="preserve">7. От имени общественного объединения или религиозной организации, не </w:t>
      </w:r>
      <w:proofErr w:type="gramStart"/>
      <w:r w:rsidRPr="00AF40E6">
        <w:rPr>
          <w:rFonts w:ascii="Calibri" w:hAnsi="Calibri" w:cs="Calibri"/>
        </w:rPr>
        <w:t>являющихся</w:t>
      </w:r>
      <w:proofErr w:type="gramEnd"/>
      <w:r w:rsidRPr="00AF40E6">
        <w:rPr>
          <w:rFonts w:ascii="Calibri" w:hAnsi="Calibri" w:cs="Calibri"/>
        </w:rPr>
        <w:t xml:space="preserve"> юридическими лицами, имеет право выступать в суде уполномоченный на это участник таких объединения или организации, имеющий высшее юридическое образование, или представитель, которому участники объединения или организации доверили ведение административного дела в суде.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>8. От имени органов государственной власти, иных государственных органов, органов местного самоуправления имеют право выступать в суде руководители либо представители указанных органов.</w:t>
      </w:r>
    </w:p>
    <w:p w:rsidR="00AF40E6" w:rsidRPr="00AF40E6" w:rsidRDefault="00AF40E6" w:rsidP="00AF40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AF40E6">
        <w:rPr>
          <w:rFonts w:ascii="Calibri" w:hAnsi="Calibri" w:cs="Calibri"/>
        </w:rPr>
        <w:t>9. По требованиям, предъявленным к Правительству Российской Федерации,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лица, определяемые в порядке, установленном Правительством Российской Федерации.</w:t>
      </w:r>
    </w:p>
    <w:p w:rsidR="001D0599" w:rsidRDefault="001D0599" w:rsidP="001D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1D0599" w:rsidRDefault="001D0599" w:rsidP="001D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55. Требования к лицам, которые могут быть представителями в суде</w:t>
      </w:r>
    </w:p>
    <w:p w:rsidR="001D0599" w:rsidRPr="001D0599" w:rsidRDefault="001D0599" w:rsidP="001D0599">
      <w:pPr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Представителями в суде по административным делам могут </w:t>
      </w:r>
      <w:r w:rsidRPr="001D0599">
        <w:rPr>
          <w:rFonts w:ascii="Calibri" w:hAnsi="Calibri" w:cs="Calibri"/>
        </w:rPr>
        <w:t xml:space="preserve">быть адвокаты и </w:t>
      </w:r>
      <w:hyperlink r:id="rId12" w:history="1">
        <w:r w:rsidRPr="001D0599">
          <w:rPr>
            <w:rFonts w:ascii="Calibri" w:hAnsi="Calibri" w:cs="Calibri"/>
          </w:rPr>
          <w:t>иные лица</w:t>
        </w:r>
      </w:hyperlink>
      <w:r w:rsidRPr="001D0599">
        <w:rPr>
          <w:rFonts w:ascii="Calibri" w:hAnsi="Calibri" w:cs="Calibri"/>
        </w:rPr>
        <w:t>, обладающие полной дееспособностью, не состоящие под опекой или попечительством и имеющие высшее юридическое образование.</w:t>
      </w:r>
    </w:p>
    <w:p w:rsidR="001D0599" w:rsidRPr="001D0599" w:rsidRDefault="001D0599" w:rsidP="001D0599">
      <w:pPr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</w:rPr>
      </w:pPr>
      <w:r w:rsidRPr="001D0599">
        <w:rPr>
          <w:rFonts w:ascii="Calibri" w:hAnsi="Calibri" w:cs="Calibri"/>
        </w:rPr>
        <w:t>2. Представителями в суде не могут быть судьи, следователи, прокуроры, иные лица, участие которых в судебном процессе не предусмотрено федеральным законом, за исключением случаев участия их в судебном процессе в качестве представителей соответствующих органов или законных представителей. Лица, содействующие осуществлению правосудия по административному делу, не могут быть представителями лиц, участвующих в этом деле.</w:t>
      </w:r>
    </w:p>
    <w:p w:rsidR="001D0599" w:rsidRPr="001D0599" w:rsidRDefault="001D0599" w:rsidP="001D0599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1D0599">
        <w:rPr>
          <w:rFonts w:ascii="Calibri" w:hAnsi="Calibri" w:cs="Calibri"/>
        </w:rPr>
        <w:t xml:space="preserve">3. Адвокаты должны представить суду документы, удостоверяющие статус адвоката в соответствии с федеральным </w:t>
      </w:r>
      <w:hyperlink r:id="rId13" w:history="1">
        <w:r w:rsidRPr="001D0599">
          <w:rPr>
            <w:rFonts w:ascii="Calibri" w:hAnsi="Calibri" w:cs="Calibri"/>
          </w:rPr>
          <w:t>законом</w:t>
        </w:r>
      </w:hyperlink>
      <w:r w:rsidRPr="001D0599">
        <w:rPr>
          <w:rFonts w:ascii="Calibri" w:hAnsi="Calibri" w:cs="Calibri"/>
        </w:rPr>
        <w:t xml:space="preserve"> и их полномочия, а иные представители - документы о своем образовании, а также документы, удостоверяющие их полномочия.</w:t>
      </w:r>
    </w:p>
    <w:p w:rsidR="00DF3771" w:rsidRDefault="00DF3771" w:rsidP="00DF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DF3771" w:rsidRDefault="00DF3771" w:rsidP="00DF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57. Оформление и подтверждение полномочий представителя</w:t>
      </w:r>
    </w:p>
    <w:p w:rsidR="00DF3771" w:rsidRDefault="00DF3771" w:rsidP="00DF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771" w:rsidRDefault="00DF3771" w:rsidP="00DF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Полномочия адвоката в качестве представителя в суде удостоверяются ордером, выданным соответствующим адвокатским образованием, а в случаях, предусмотренных настоящим Кодексом, также доверенностью.</w:t>
      </w:r>
    </w:p>
    <w:p w:rsidR="00342CBF" w:rsidRDefault="00342CBF" w:rsidP="00342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42CBF" w:rsidRDefault="00342CBF" w:rsidP="00342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277.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</w:t>
      </w:r>
    </w:p>
    <w:p w:rsidR="00342CBF" w:rsidRDefault="00342CBF" w:rsidP="00342C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F7D46" w:rsidRPr="009B36A9" w:rsidRDefault="00342CBF" w:rsidP="009B36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342CBF">
        <w:rPr>
          <w:rFonts w:ascii="Calibri" w:hAnsi="Calibri" w:cs="Calibri"/>
          <w:bCs/>
        </w:rPr>
        <w:t xml:space="preserve">6. При отсутствии у гражданина, в отношении которого решается вопрос о госпитализации в недобровольном порядке или о продлении срока госпитализации в недобровольном порядке, представителя суд назначает ему адвоката в качестве представителя в порядке, установленном </w:t>
      </w:r>
      <w:hyperlink r:id="rId14" w:history="1">
        <w:r w:rsidRPr="00342CBF">
          <w:rPr>
            <w:rFonts w:ascii="Calibri" w:hAnsi="Calibri" w:cs="Calibri"/>
            <w:bCs/>
          </w:rPr>
          <w:t>частью 4 статьи 54</w:t>
        </w:r>
      </w:hyperlink>
      <w:r w:rsidRPr="00342CBF">
        <w:rPr>
          <w:rFonts w:ascii="Calibri" w:hAnsi="Calibri" w:cs="Calibri"/>
          <w:bCs/>
        </w:rPr>
        <w:t xml:space="preserve"> настоящего Кодекса.</w:t>
      </w:r>
      <w:bookmarkStart w:id="0" w:name="_GoBack"/>
      <w:bookmarkEnd w:id="0"/>
    </w:p>
    <w:sectPr w:rsidR="008F7D46" w:rsidRPr="009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E0"/>
    <w:rsid w:val="001D0599"/>
    <w:rsid w:val="002D4D72"/>
    <w:rsid w:val="00342CBF"/>
    <w:rsid w:val="008349E0"/>
    <w:rsid w:val="008F7D46"/>
    <w:rsid w:val="009B36A9"/>
    <w:rsid w:val="00AF40E6"/>
    <w:rsid w:val="00C569FB"/>
    <w:rsid w:val="00DF3771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865485B0020907747FFACE80ED5AEB36EA1F22E51A4EB025FBE5932C36ED277AAA342F0EFE71522E6E71E8204DA230788B66BEC317BFAyFd6O" TargetMode="External"/><Relationship Id="rId13" Type="http://schemas.openxmlformats.org/officeDocument/2006/relationships/hyperlink" Target="consultantplus://offline/ref=0209EC8EC885E275A1F7A1959143FBA7FDAD974A4C10ABB2E5B7DB2F6502F07BC6BC394C765A1CFA7E5BA05F8B07385356B634D7E51B6018k4g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865485B0020907747FFACE80ED5AEB36DA5FE2858A4EB025FBE5932C36ED277AAA342F0EFE71A24E6E71E8204DA230788B66BEC317BFAyFd6O" TargetMode="External"/><Relationship Id="rId12" Type="http://schemas.openxmlformats.org/officeDocument/2006/relationships/hyperlink" Target="consultantplus://offline/ref=0209EC8EC885E275A1F7A1959143FBA7FDAF93484E15ABB2E5B7DB2F6502F07BC6BC394C765A1CFB755BA05F8B07385356B634D7E51B6018k4g5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865485B0020907747FFACE80ED5AEB36EA1F22458A4EB025FBE5932C36ED277AAA341F5E6B14D67B8BE4DC14FD7221E94B669yFdBO" TargetMode="External"/><Relationship Id="rId11" Type="http://schemas.openxmlformats.org/officeDocument/2006/relationships/hyperlink" Target="consultantplus://offline/ref=F06AA5C01E38253CD63D307BE5729B3F17A76B3645AC1EC58CD3E1A0D338FA0CD492457A19DD0E06B2369BF7C39FC8F54CAB2374D4B29FF579f1O" TargetMode="External"/><Relationship Id="rId5" Type="http://schemas.openxmlformats.org/officeDocument/2006/relationships/hyperlink" Target="consultantplus://offline/ref=372865485B0020907747FFACE80ED5AEB26FA0FB2E57A4EB025FBE5932C36ED277AAA342F0EDE51D27E6E71E8204DA230788B66BEC317BFAyFd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2E91D2B7B02317E228CAC9212F641385336A81F6154B0D741B4A4D4FDDBB304F58254A88F3ADF4C15A670F05EDA118EFD7718FFD1DBCDDUDf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E91D2B7B02317E228CAC9212F6413873A668FFE1B4B0D741B4A4D4FDDBB305D587D468AF4B3F1CA4F315E40UBf1O" TargetMode="External"/><Relationship Id="rId14" Type="http://schemas.openxmlformats.org/officeDocument/2006/relationships/hyperlink" Target="consultantplus://offline/ref=8C9DB2A3E4D86DA5FEA6EB68E97A3A6782F817957B9FA6D16F7C844CA8E76925CC61CD295CCFAAFDFB73C94A1C9136A9140EA07DE41C0BACO9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Алексеевич</dc:creator>
  <cp:keywords/>
  <dc:description/>
  <cp:lastModifiedBy>Абрамов Алексей Алексеевич</cp:lastModifiedBy>
  <cp:revision>9</cp:revision>
  <dcterms:created xsi:type="dcterms:W3CDTF">2019-03-27T14:26:00Z</dcterms:created>
  <dcterms:modified xsi:type="dcterms:W3CDTF">2019-03-27T14:34:00Z</dcterms:modified>
</cp:coreProperties>
</file>